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32D7B" w14:textId="7DC383E6" w:rsidR="000D5C6E" w:rsidRPr="00F42707" w:rsidRDefault="00E4282F" w:rsidP="00E4282F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Gabriel González (Gabo)</w:t>
      </w:r>
      <w:r w:rsidRPr="00F42707">
        <w:rPr>
          <w:rFonts w:ascii="Calibri" w:hAnsi="Calibri" w:cs="Calibri"/>
          <w:lang w:val="es-ES"/>
        </w:rPr>
        <w:br/>
      </w:r>
    </w:p>
    <w:p w14:paraId="32D5DE14" w14:textId="77777777" w:rsidR="00E4282F" w:rsidRPr="00F42707" w:rsidRDefault="000D5C6E" w:rsidP="005709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1978</w:t>
      </w:r>
      <w:r w:rsidR="00420567" w:rsidRPr="00F42707">
        <w:rPr>
          <w:rFonts w:ascii="Calibri" w:hAnsi="Calibri" w:cs="Calibri"/>
          <w:lang w:val="es-ES"/>
        </w:rPr>
        <w:tab/>
      </w:r>
      <w:r w:rsidRPr="00F42707">
        <w:rPr>
          <w:rFonts w:ascii="Calibri" w:hAnsi="Calibri" w:cs="Calibri"/>
          <w:lang w:val="es-ES"/>
        </w:rPr>
        <w:t xml:space="preserve"> Nace Ciudad de Panamá, Panamá</w:t>
      </w:r>
      <w:r w:rsidR="008D1C24" w:rsidRPr="00F42707">
        <w:rPr>
          <w:rFonts w:ascii="Calibri" w:hAnsi="Calibri" w:cs="Calibri"/>
          <w:lang w:val="es-ES"/>
        </w:rPr>
        <w:t xml:space="preserve">                                          </w:t>
      </w:r>
      <w:r w:rsidR="00420567" w:rsidRPr="00F42707">
        <w:rPr>
          <w:rFonts w:ascii="Calibri" w:hAnsi="Calibri" w:cs="Calibri"/>
          <w:lang w:val="es-ES"/>
        </w:rPr>
        <w:tab/>
      </w:r>
    </w:p>
    <w:p w14:paraId="1CFD6667" w14:textId="77777777" w:rsidR="00E4282F" w:rsidRPr="00F42707" w:rsidRDefault="00E4282F" w:rsidP="005709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1</w:t>
      </w:r>
      <w:r w:rsidR="000D5C6E" w:rsidRPr="00F42707">
        <w:rPr>
          <w:rFonts w:ascii="Calibri" w:hAnsi="Calibri" w:cs="Calibri"/>
          <w:lang w:val="es-ES"/>
        </w:rPr>
        <w:t>994</w:t>
      </w:r>
      <w:r w:rsidR="000D5C6E" w:rsidRPr="00F42707">
        <w:rPr>
          <w:rFonts w:ascii="Calibri" w:hAnsi="Calibri" w:cs="Calibri"/>
          <w:lang w:val="es-ES"/>
        </w:rPr>
        <w:tab/>
        <w:t>Reside desde el 1994 al 1999 en Florida, Estados Unidos</w:t>
      </w:r>
    </w:p>
    <w:p w14:paraId="291D8CBD" w14:textId="404E2C66" w:rsidR="000D5C6E" w:rsidRPr="00F42707" w:rsidRDefault="000D5C6E" w:rsidP="005709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</w:rPr>
        <w:t>1997</w:t>
      </w:r>
      <w:r w:rsidR="00420567" w:rsidRPr="00F42707">
        <w:rPr>
          <w:rFonts w:ascii="Calibri" w:hAnsi="Calibri" w:cs="Calibri"/>
        </w:rPr>
        <w:tab/>
      </w:r>
      <w:r w:rsidRPr="00F42707">
        <w:rPr>
          <w:rFonts w:ascii="Calibri" w:hAnsi="Calibri" w:cs="Calibri"/>
        </w:rPr>
        <w:t>Florida School for the Deaf and Blind, St Augustine, Florida</w:t>
      </w:r>
    </w:p>
    <w:p w14:paraId="06E8B614" w14:textId="120A1AA0" w:rsidR="0088623F" w:rsidRPr="00F42707" w:rsidRDefault="0088623F" w:rsidP="005709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</w:rPr>
        <w:t>1999</w:t>
      </w:r>
      <w:r w:rsidRPr="00F42707">
        <w:rPr>
          <w:rFonts w:ascii="Calibri" w:hAnsi="Calibri" w:cs="Calibri"/>
        </w:rPr>
        <w:tab/>
        <w:t>E.L.I</w:t>
      </w:r>
      <w:r w:rsidR="003D0D2D" w:rsidRPr="00F42707">
        <w:rPr>
          <w:rFonts w:ascii="Calibri" w:hAnsi="Calibri" w:cs="Calibri"/>
        </w:rPr>
        <w:t>, Gallaudet University, Washing</w:t>
      </w:r>
      <w:r w:rsidRPr="00F42707">
        <w:rPr>
          <w:rFonts w:ascii="Calibri" w:hAnsi="Calibri" w:cs="Calibri"/>
        </w:rPr>
        <w:t>ton D.C</w:t>
      </w:r>
    </w:p>
    <w:p w14:paraId="6DACF012" w14:textId="28AC303D" w:rsidR="000D5C6E" w:rsidRPr="00F42707" w:rsidRDefault="000D5C6E" w:rsidP="005709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</w:rPr>
        <w:t>2001</w:t>
      </w:r>
      <w:r w:rsidR="00420567" w:rsidRPr="00F42707">
        <w:rPr>
          <w:rFonts w:ascii="Calibri" w:hAnsi="Calibri" w:cs="Calibri"/>
        </w:rPr>
        <w:tab/>
      </w:r>
      <w:r w:rsidR="0088623F" w:rsidRPr="00F42707">
        <w:rPr>
          <w:rFonts w:ascii="Calibri" w:hAnsi="Calibri" w:cs="Calibri"/>
        </w:rPr>
        <w:t>B.A</w:t>
      </w:r>
      <w:r w:rsidR="00C34B13" w:rsidRPr="00F42707">
        <w:rPr>
          <w:rFonts w:ascii="Calibri" w:hAnsi="Calibri" w:cs="Calibri"/>
        </w:rPr>
        <w:t xml:space="preserve">, </w:t>
      </w:r>
      <w:r w:rsidRPr="00F42707">
        <w:rPr>
          <w:rFonts w:ascii="Calibri" w:hAnsi="Calibri" w:cs="Calibri"/>
        </w:rPr>
        <w:t>American University, Washington D.C</w:t>
      </w:r>
    </w:p>
    <w:p w14:paraId="1E82D256" w14:textId="6325FEF5" w:rsidR="000D5C6E" w:rsidRPr="00F42707" w:rsidRDefault="000D5C6E" w:rsidP="00EC07A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ind w:left="2120" w:hanging="2120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2006</w:t>
      </w:r>
      <w:r w:rsidR="00420567" w:rsidRPr="00F42707">
        <w:rPr>
          <w:rFonts w:ascii="Calibri" w:hAnsi="Calibri" w:cs="Calibri"/>
          <w:lang w:val="es-ES"/>
        </w:rPr>
        <w:tab/>
      </w:r>
      <w:r w:rsidR="0054751E" w:rsidRPr="00F42707">
        <w:rPr>
          <w:rFonts w:ascii="Calibri" w:hAnsi="Calibri" w:cs="Calibri"/>
          <w:lang w:val="es-ES"/>
        </w:rPr>
        <w:t>B</w:t>
      </w:r>
      <w:r w:rsidR="0002782A" w:rsidRPr="00F42707">
        <w:rPr>
          <w:rFonts w:ascii="Calibri" w:hAnsi="Calibri" w:cs="Calibri"/>
          <w:lang w:val="es-ES"/>
        </w:rPr>
        <w:t>.F.A</w:t>
      </w:r>
      <w:r w:rsidRPr="00F42707">
        <w:rPr>
          <w:rFonts w:ascii="Calibri" w:hAnsi="Calibri" w:cs="Calibri"/>
          <w:lang w:val="es-ES"/>
        </w:rPr>
        <w:t>,</w:t>
      </w:r>
      <w:r w:rsidR="008B5FFB" w:rsidRPr="00F42707">
        <w:rPr>
          <w:rFonts w:ascii="Calibri" w:hAnsi="Calibri" w:cs="Calibri"/>
          <w:lang w:val="es-ES"/>
        </w:rPr>
        <w:t xml:space="preserve"> Arquitectura y Diseños interiores,</w:t>
      </w:r>
      <w:r w:rsidRPr="00F42707">
        <w:rPr>
          <w:rFonts w:ascii="Calibri" w:hAnsi="Calibri" w:cs="Calibri"/>
          <w:lang w:val="es-ES"/>
        </w:rPr>
        <w:t xml:space="preserve"> </w:t>
      </w:r>
      <w:r w:rsidR="00E4282F" w:rsidRPr="00F42707">
        <w:rPr>
          <w:rFonts w:ascii="Calibri" w:hAnsi="Calibri" w:cs="Calibri"/>
          <w:lang w:val="es-ES"/>
        </w:rPr>
        <w:t>USMA</w:t>
      </w:r>
      <w:r w:rsidR="00644A3D" w:rsidRPr="00F42707">
        <w:rPr>
          <w:rFonts w:ascii="Calibri" w:hAnsi="Calibri" w:cs="Calibri"/>
          <w:lang w:val="es-ES"/>
        </w:rPr>
        <w:t xml:space="preserve"> </w:t>
      </w:r>
    </w:p>
    <w:p w14:paraId="67EB4D83" w14:textId="0F43E285" w:rsidR="00B54A81" w:rsidRPr="00F42707" w:rsidRDefault="0088623F" w:rsidP="0088623F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ind w:left="2160" w:hanging="2160"/>
        <w:rPr>
          <w:rFonts w:ascii="Calibri" w:hAnsi="Calibri" w:cs="Calibri"/>
          <w:color w:val="424242"/>
          <w:lang w:val="es-ES"/>
        </w:rPr>
      </w:pPr>
      <w:r w:rsidRPr="00F42707">
        <w:rPr>
          <w:rFonts w:ascii="Calibri" w:hAnsi="Calibri" w:cs="Calibri"/>
          <w:lang w:val="es-ES"/>
        </w:rPr>
        <w:t>2013</w:t>
      </w:r>
      <w:r w:rsidRPr="00F42707">
        <w:rPr>
          <w:rFonts w:ascii="Calibri" w:hAnsi="Calibri" w:cs="Calibri"/>
          <w:lang w:val="es-ES"/>
        </w:rPr>
        <w:tab/>
        <w:t>Postgrado</w:t>
      </w:r>
      <w:r w:rsidR="00B54A81" w:rsidRPr="00F42707">
        <w:rPr>
          <w:rFonts w:ascii="Calibri" w:hAnsi="Calibri" w:cs="Calibri"/>
          <w:lang w:val="es-ES"/>
        </w:rPr>
        <w:t xml:space="preserve">, Docencia Superior, </w:t>
      </w:r>
      <w:r w:rsidR="00B54A81" w:rsidRPr="00F42707">
        <w:rPr>
          <w:rFonts w:ascii="Calibri" w:hAnsi="Calibri" w:cs="Calibri"/>
          <w:color w:val="424242"/>
          <w:lang w:val="es-ES"/>
        </w:rPr>
        <w:t>Universidad Especializada de las Américas</w:t>
      </w:r>
    </w:p>
    <w:p w14:paraId="67600003" w14:textId="43B2D86B" w:rsidR="000D2E39" w:rsidRPr="00F42707" w:rsidRDefault="000D2E39" w:rsidP="00EC07A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ind w:left="2120" w:hanging="2120"/>
        <w:rPr>
          <w:rFonts w:ascii="Calibri" w:hAnsi="Calibri" w:cs="Calibri"/>
          <w:color w:val="424242"/>
          <w:lang w:val="es-ES"/>
        </w:rPr>
      </w:pPr>
      <w:r w:rsidRPr="00F42707">
        <w:rPr>
          <w:rFonts w:ascii="Calibri" w:hAnsi="Calibri" w:cs="Calibri"/>
          <w:color w:val="424242"/>
          <w:lang w:val="es-ES"/>
        </w:rPr>
        <w:t>2017</w:t>
      </w:r>
      <w:r w:rsidRPr="00F42707">
        <w:rPr>
          <w:rFonts w:ascii="Calibri" w:hAnsi="Calibri" w:cs="Calibri"/>
          <w:color w:val="424242"/>
          <w:lang w:val="es-ES"/>
        </w:rPr>
        <w:tab/>
        <w:t xml:space="preserve">M.A, </w:t>
      </w:r>
      <w:proofErr w:type="spellStart"/>
      <w:r w:rsidRPr="00F42707">
        <w:rPr>
          <w:rFonts w:ascii="Calibri" w:hAnsi="Calibri" w:cs="Calibri"/>
          <w:color w:val="424242"/>
          <w:lang w:val="es-ES"/>
        </w:rPr>
        <w:t>Educacion</w:t>
      </w:r>
      <w:proofErr w:type="spellEnd"/>
      <w:r w:rsidRPr="00F42707">
        <w:rPr>
          <w:rFonts w:ascii="Calibri" w:hAnsi="Calibri" w:cs="Calibri"/>
          <w:color w:val="424242"/>
          <w:lang w:val="es-ES"/>
        </w:rPr>
        <w:t xml:space="preserve"> Especial, Universidad Especializada de las Américas</w:t>
      </w:r>
    </w:p>
    <w:p w14:paraId="4AAA2444" w14:textId="3F254B6D" w:rsidR="00F06376" w:rsidRPr="00F42707" w:rsidRDefault="00E07B56" w:rsidP="00B54A81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color w:val="424242"/>
          <w:lang w:val="es-ES"/>
        </w:rPr>
      </w:pPr>
      <w:r w:rsidRPr="00F42707">
        <w:rPr>
          <w:rFonts w:ascii="Calibri" w:hAnsi="Calibri" w:cs="Calibri"/>
          <w:color w:val="424242"/>
          <w:lang w:val="es-ES"/>
        </w:rPr>
        <w:t>2019</w:t>
      </w:r>
      <w:r w:rsidR="00FF795B" w:rsidRPr="00F42707">
        <w:rPr>
          <w:rFonts w:ascii="Calibri" w:hAnsi="Calibri" w:cs="Calibri"/>
          <w:color w:val="424242"/>
          <w:lang w:val="es-ES"/>
        </w:rPr>
        <w:t>-</w:t>
      </w:r>
      <w:r w:rsidR="00B64373" w:rsidRPr="00F42707">
        <w:rPr>
          <w:rFonts w:ascii="Calibri" w:hAnsi="Calibri" w:cs="Calibri"/>
          <w:color w:val="424242"/>
          <w:lang w:val="es-ES"/>
        </w:rPr>
        <w:t>2020</w:t>
      </w:r>
      <w:r w:rsidRPr="00F42707">
        <w:rPr>
          <w:rFonts w:ascii="Calibri" w:hAnsi="Calibri" w:cs="Calibri"/>
          <w:color w:val="424242"/>
          <w:lang w:val="es-ES"/>
        </w:rPr>
        <w:tab/>
        <w:t>Sub-</w:t>
      </w:r>
      <w:r w:rsidR="00C16F38" w:rsidRPr="00F42707">
        <w:rPr>
          <w:rFonts w:ascii="Calibri" w:hAnsi="Calibri" w:cs="Calibri"/>
          <w:color w:val="424242"/>
          <w:lang w:val="es-ES"/>
        </w:rPr>
        <w:t>Director de Institutos Nacional de Cultura</w:t>
      </w:r>
    </w:p>
    <w:p w14:paraId="6FA84404" w14:textId="016896BF" w:rsidR="00671B29" w:rsidRPr="00F42707" w:rsidRDefault="00671B29" w:rsidP="00B54A81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color w:val="424242"/>
          <w:lang w:val="es-ES"/>
        </w:rPr>
      </w:pPr>
      <w:r w:rsidRPr="00F42707">
        <w:rPr>
          <w:rFonts w:ascii="Calibri" w:hAnsi="Calibri" w:cs="Calibri"/>
          <w:color w:val="424242"/>
          <w:lang w:val="es-ES"/>
        </w:rPr>
        <w:t>2020</w:t>
      </w:r>
      <w:r w:rsidR="00B64373" w:rsidRPr="00F42707">
        <w:rPr>
          <w:rFonts w:ascii="Calibri" w:hAnsi="Calibri" w:cs="Calibri"/>
          <w:color w:val="424242"/>
          <w:lang w:val="es-ES"/>
        </w:rPr>
        <w:t>-2024</w:t>
      </w:r>
      <w:r w:rsidRPr="00F42707">
        <w:rPr>
          <w:rFonts w:ascii="Calibri" w:hAnsi="Calibri" w:cs="Calibri"/>
          <w:color w:val="424242"/>
          <w:lang w:val="es-ES"/>
        </w:rPr>
        <w:tab/>
        <w:t xml:space="preserve">Vice-Ministro </w:t>
      </w:r>
      <w:r w:rsidR="00AD3CAB" w:rsidRPr="00F42707">
        <w:rPr>
          <w:rFonts w:ascii="Calibri" w:hAnsi="Calibri" w:cs="Calibri"/>
          <w:color w:val="424242"/>
          <w:lang w:val="es-ES"/>
        </w:rPr>
        <w:t>de</w:t>
      </w:r>
      <w:r w:rsidR="00E4282F" w:rsidRPr="00F42707">
        <w:rPr>
          <w:rFonts w:ascii="Calibri" w:hAnsi="Calibri" w:cs="Calibri"/>
          <w:color w:val="424242"/>
          <w:lang w:val="es-ES"/>
        </w:rPr>
        <w:t>l</w:t>
      </w:r>
      <w:r w:rsidR="00AD3CAB" w:rsidRPr="00F42707">
        <w:rPr>
          <w:rFonts w:ascii="Calibri" w:hAnsi="Calibri" w:cs="Calibri"/>
          <w:color w:val="424242"/>
          <w:lang w:val="es-ES"/>
        </w:rPr>
        <w:t xml:space="preserve"> Ministerio Cultura </w:t>
      </w:r>
      <w:r w:rsidR="00E4282F" w:rsidRPr="00F42707">
        <w:rPr>
          <w:rFonts w:ascii="Calibri" w:hAnsi="Calibri" w:cs="Calibri"/>
          <w:color w:val="424242"/>
          <w:lang w:val="es-ES"/>
        </w:rPr>
        <w:t>de Panamá</w:t>
      </w:r>
    </w:p>
    <w:p w14:paraId="66003747" w14:textId="59CEC213" w:rsidR="00127A9F" w:rsidRPr="00F42707" w:rsidRDefault="00127A9F" w:rsidP="00B54A81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color w:val="424242"/>
          <w:lang w:val="es-ES"/>
        </w:rPr>
      </w:pPr>
      <w:r w:rsidRPr="00F42707">
        <w:rPr>
          <w:rFonts w:ascii="Calibri" w:hAnsi="Calibri" w:cs="Calibri"/>
          <w:color w:val="424242"/>
          <w:lang w:val="es-ES"/>
        </w:rPr>
        <w:t>2</w:t>
      </w:r>
      <w:r w:rsidR="007115F4" w:rsidRPr="00F42707">
        <w:rPr>
          <w:rFonts w:ascii="Calibri" w:hAnsi="Calibri" w:cs="Calibri"/>
          <w:color w:val="424242"/>
          <w:lang w:val="es-ES"/>
        </w:rPr>
        <w:t>024</w:t>
      </w:r>
      <w:r w:rsidR="007115F4" w:rsidRPr="00F42707">
        <w:rPr>
          <w:rFonts w:ascii="Calibri" w:hAnsi="Calibri" w:cs="Calibri"/>
          <w:color w:val="424242"/>
          <w:lang w:val="es-ES"/>
        </w:rPr>
        <w:tab/>
      </w:r>
      <w:r w:rsidR="004C69F7" w:rsidRPr="00F42707">
        <w:rPr>
          <w:rFonts w:ascii="Calibri" w:hAnsi="Calibri" w:cs="Calibri"/>
          <w:color w:val="424242"/>
          <w:lang w:val="es-ES"/>
        </w:rPr>
        <w:t xml:space="preserve">Dirección de planes </w:t>
      </w:r>
      <w:r w:rsidR="00C54135" w:rsidRPr="00F42707">
        <w:rPr>
          <w:rFonts w:ascii="Calibri" w:hAnsi="Calibri" w:cs="Calibri"/>
          <w:color w:val="424242"/>
          <w:lang w:val="es-ES"/>
        </w:rPr>
        <w:t>y proyectos en Ciudad de las Artes</w:t>
      </w:r>
    </w:p>
    <w:p w14:paraId="28D7CF7A" w14:textId="77777777" w:rsidR="0002782A" w:rsidRPr="00F42707" w:rsidRDefault="0002782A" w:rsidP="00B54A81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</w:p>
    <w:p w14:paraId="6E785B37" w14:textId="2C2E12EE" w:rsidR="00FA0615" w:rsidRPr="00F42707" w:rsidRDefault="00E4282F" w:rsidP="00B54A81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lang w:val="es-ES"/>
        </w:rPr>
      </w:pPr>
      <w:r w:rsidRPr="00F42707">
        <w:rPr>
          <w:rFonts w:ascii="Calibri" w:hAnsi="Calibri" w:cs="Calibri"/>
          <w:b/>
          <w:bCs/>
          <w:lang w:val="es-ES"/>
        </w:rPr>
        <w:t>Exposiciones individuales</w:t>
      </w:r>
    </w:p>
    <w:p w14:paraId="160F916D" w14:textId="77777777" w:rsidR="00FA0615" w:rsidRPr="00F42707" w:rsidRDefault="00FA0615" w:rsidP="00B54A81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</w:p>
    <w:p w14:paraId="4173DD97" w14:textId="3AEE2D4A" w:rsidR="00E4282F" w:rsidRPr="00F42707" w:rsidRDefault="00E4282F" w:rsidP="00E4282F">
      <w:pPr>
        <w:widowControl w:val="0"/>
        <w:autoSpaceDE w:val="0"/>
        <w:autoSpaceDN w:val="0"/>
        <w:adjustRightInd w:val="0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419"/>
        </w:rPr>
        <w:t>2016</w:t>
      </w: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Political</w:t>
      </w:r>
      <w:proofErr w:type="spellEnd"/>
      <w:r w:rsidRPr="00F42707">
        <w:rPr>
          <w:rFonts w:ascii="Calibri" w:hAnsi="Calibri" w:cs="Calibri"/>
          <w:lang w:val="es-419"/>
        </w:rPr>
        <w:t xml:space="preserve"> </w:t>
      </w:r>
      <w:proofErr w:type="spellStart"/>
      <w:r w:rsidRPr="00F42707">
        <w:rPr>
          <w:rFonts w:ascii="Calibri" w:hAnsi="Calibri" w:cs="Calibri"/>
          <w:lang w:val="es-419"/>
        </w:rPr>
        <w:t>Abstraction</w:t>
      </w:r>
      <w:proofErr w:type="spellEnd"/>
      <w:r w:rsidRPr="00F42707">
        <w:rPr>
          <w:rFonts w:ascii="Calibri" w:hAnsi="Calibri" w:cs="Calibri"/>
          <w:lang w:val="es-419"/>
        </w:rPr>
        <w:t xml:space="preserve">, The Americas </w:t>
      </w:r>
      <w:proofErr w:type="spellStart"/>
      <w:r w:rsidRPr="00F42707">
        <w:rPr>
          <w:rFonts w:ascii="Calibri" w:hAnsi="Calibri" w:cs="Calibri"/>
          <w:lang w:val="es-419"/>
        </w:rPr>
        <w:t>Collection</w:t>
      </w:r>
      <w:proofErr w:type="spellEnd"/>
      <w:r w:rsidRPr="00F42707">
        <w:rPr>
          <w:rFonts w:ascii="Calibri" w:hAnsi="Calibri" w:cs="Calibri"/>
          <w:lang w:val="es-419"/>
        </w:rPr>
        <w:t xml:space="preserve">, Miami, </w:t>
      </w:r>
      <w:proofErr w:type="spellStart"/>
      <w:r w:rsidRPr="00F42707">
        <w:rPr>
          <w:rFonts w:ascii="Calibri" w:hAnsi="Calibri" w:cs="Calibri"/>
          <w:lang w:val="es-419"/>
        </w:rPr>
        <w:t>Fl</w:t>
      </w:r>
      <w:proofErr w:type="spellEnd"/>
      <w:r w:rsidRPr="00F42707">
        <w:rPr>
          <w:rFonts w:ascii="Calibri" w:hAnsi="Calibri" w:cs="Calibri"/>
          <w:lang w:val="es-419"/>
        </w:rPr>
        <w:t>, EU</w:t>
      </w:r>
      <w:r w:rsidRPr="00F42707">
        <w:rPr>
          <w:rFonts w:ascii="Calibri" w:hAnsi="Calibri" w:cs="Calibri"/>
          <w:lang w:val="es-419"/>
        </w:rPr>
        <w:br/>
      </w:r>
      <w:r w:rsidRPr="00F42707">
        <w:rPr>
          <w:rFonts w:ascii="Calibri" w:hAnsi="Calibri" w:cs="Calibri"/>
          <w:lang w:val="es-419"/>
        </w:rPr>
        <w:br/>
        <w:t>2012</w:t>
      </w:r>
      <w:r w:rsidRPr="00F42707">
        <w:rPr>
          <w:rFonts w:ascii="Calibri" w:hAnsi="Calibri" w:cs="Calibri"/>
          <w:lang w:val="es-419"/>
        </w:rPr>
        <w:tab/>
      </w:r>
      <w:r w:rsidRPr="00F42707">
        <w:rPr>
          <w:rFonts w:ascii="Calibri" w:hAnsi="Calibri" w:cs="Calibri"/>
          <w:lang w:val="es-ES"/>
        </w:rPr>
        <w:t>Gabriel Gonzalez, Galería Arteconsult, Panamá</w:t>
      </w:r>
      <w:r w:rsidRPr="00F42707">
        <w:rPr>
          <w:rFonts w:ascii="Calibri" w:hAnsi="Calibri" w:cs="Calibri"/>
          <w:lang w:val="es-ES"/>
        </w:rPr>
        <w:br/>
        <w:t xml:space="preserve">            Gabo, Casa Cor, Galería Arteconsult, Panamá</w:t>
      </w:r>
      <w:r w:rsidRPr="00F42707">
        <w:rPr>
          <w:rFonts w:ascii="Calibri" w:hAnsi="Calibri" w:cs="Calibri"/>
          <w:lang w:val="es-ES"/>
        </w:rPr>
        <w:br/>
        <w:t xml:space="preserve">            </w:t>
      </w:r>
    </w:p>
    <w:p w14:paraId="4803987D" w14:textId="591C3F21" w:rsidR="00E4282F" w:rsidRPr="00F42707" w:rsidRDefault="00E4282F" w:rsidP="00E4282F">
      <w:pPr>
        <w:widowControl w:val="0"/>
        <w:autoSpaceDE w:val="0"/>
        <w:autoSpaceDN w:val="0"/>
        <w:adjustRightInd w:val="0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2011</w:t>
      </w:r>
      <w:r w:rsidRPr="00F42707">
        <w:rPr>
          <w:rFonts w:ascii="Calibri" w:hAnsi="Calibri" w:cs="Calibri"/>
          <w:lang w:val="es-ES"/>
        </w:rPr>
        <w:tab/>
        <w:t>Espacio Panamá, Ciudad de Panamá</w:t>
      </w:r>
    </w:p>
    <w:p w14:paraId="6692B6E7" w14:textId="77777777" w:rsidR="00E4282F" w:rsidRPr="00F42707" w:rsidRDefault="00E4282F" w:rsidP="00E4282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</w:p>
    <w:p w14:paraId="672DB261" w14:textId="2D9D5785" w:rsidR="00E4282F" w:rsidRPr="00F42707" w:rsidRDefault="00E4282F" w:rsidP="00E4282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2010</w:t>
      </w:r>
      <w:r w:rsidRPr="00F42707">
        <w:rPr>
          <w:rFonts w:ascii="Calibri" w:hAnsi="Calibri" w:cs="Calibri"/>
          <w:lang w:val="es-ES"/>
        </w:rPr>
        <w:tab/>
        <w:t>Gabriel González, Galería Arteconsult, Panamá</w:t>
      </w:r>
      <w:r w:rsidRPr="00F42707">
        <w:rPr>
          <w:rFonts w:ascii="Calibri" w:hAnsi="Calibri" w:cs="Calibri"/>
          <w:lang w:val="es-ES"/>
        </w:rPr>
        <w:br/>
      </w:r>
      <w:r w:rsidRPr="00F42707">
        <w:rPr>
          <w:rFonts w:ascii="Calibri" w:hAnsi="Calibri" w:cs="Calibri"/>
          <w:lang w:val="es-ES"/>
        </w:rPr>
        <w:tab/>
        <w:t xml:space="preserve">Gabriel González, </w:t>
      </w:r>
      <w:proofErr w:type="spellStart"/>
      <w:r w:rsidRPr="00F42707">
        <w:rPr>
          <w:rFonts w:ascii="Calibri" w:hAnsi="Calibri" w:cs="Calibri"/>
          <w:lang w:val="es-ES"/>
        </w:rPr>
        <w:t>Arteamerican</w:t>
      </w:r>
      <w:proofErr w:type="spellEnd"/>
      <w:r w:rsidRPr="00F42707">
        <w:rPr>
          <w:rFonts w:ascii="Calibri" w:hAnsi="Calibri" w:cs="Calibri"/>
          <w:lang w:val="es-ES"/>
        </w:rPr>
        <w:t xml:space="preserve"> Art Fair</w:t>
      </w:r>
      <w:r w:rsidRPr="00F42707">
        <w:rPr>
          <w:rFonts w:ascii="Calibri" w:hAnsi="Calibri" w:cs="Calibri"/>
          <w:lang w:val="es-ES"/>
        </w:rPr>
        <w:br/>
      </w:r>
    </w:p>
    <w:p w14:paraId="2E84B203" w14:textId="73B2B901" w:rsidR="00E4282F" w:rsidRPr="00F42707" w:rsidRDefault="00E4282F" w:rsidP="00E4282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2008</w:t>
      </w:r>
      <w:r w:rsidRPr="00F42707">
        <w:rPr>
          <w:rFonts w:ascii="Calibri" w:hAnsi="Calibri" w:cs="Calibri"/>
          <w:lang w:val="es-ES"/>
        </w:rPr>
        <w:tab/>
        <w:t xml:space="preserve">Gabriel González, </w:t>
      </w:r>
      <w:proofErr w:type="spellStart"/>
      <w:r w:rsidRPr="00F42707">
        <w:rPr>
          <w:rFonts w:ascii="Calibri" w:hAnsi="Calibri" w:cs="Calibri"/>
          <w:lang w:val="es-ES"/>
        </w:rPr>
        <w:t>Quintessentially</w:t>
      </w:r>
      <w:proofErr w:type="spellEnd"/>
      <w:r w:rsidRPr="00F42707">
        <w:rPr>
          <w:rFonts w:ascii="Calibri" w:hAnsi="Calibri" w:cs="Calibri"/>
          <w:lang w:val="es-ES"/>
        </w:rPr>
        <w:t>, Panamá</w:t>
      </w:r>
    </w:p>
    <w:p w14:paraId="4BC2C88E" w14:textId="77777777" w:rsidR="00E4282F" w:rsidRPr="00F42707" w:rsidRDefault="00E4282F" w:rsidP="00E4282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</w:p>
    <w:p w14:paraId="0C5BA59B" w14:textId="0F1186FC" w:rsidR="00E4282F" w:rsidRPr="00F42707" w:rsidRDefault="00E4282F" w:rsidP="00E4282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2007</w:t>
      </w: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Polychromes</w:t>
      </w:r>
      <w:proofErr w:type="spellEnd"/>
      <w:r w:rsidRPr="00F42707">
        <w:rPr>
          <w:rFonts w:ascii="Calibri" w:hAnsi="Calibri" w:cs="Calibri"/>
          <w:lang w:val="es-419"/>
        </w:rPr>
        <w:t xml:space="preserve">, The American Collections, Miami, </w:t>
      </w:r>
      <w:proofErr w:type="spellStart"/>
      <w:r w:rsidRPr="00F42707">
        <w:rPr>
          <w:rFonts w:ascii="Calibri" w:hAnsi="Calibri" w:cs="Calibri"/>
          <w:lang w:val="es-419"/>
        </w:rPr>
        <w:t>Fl</w:t>
      </w:r>
      <w:proofErr w:type="spellEnd"/>
      <w:r w:rsidRPr="00F42707">
        <w:rPr>
          <w:rFonts w:ascii="Calibri" w:hAnsi="Calibri" w:cs="Calibri"/>
          <w:lang w:val="es-419"/>
        </w:rPr>
        <w:t>, EU</w:t>
      </w:r>
      <w:r w:rsidRPr="00F42707">
        <w:rPr>
          <w:rFonts w:ascii="Calibri" w:hAnsi="Calibri" w:cs="Calibri"/>
          <w:lang w:val="es-419"/>
        </w:rPr>
        <w:br/>
      </w: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Polychromes</w:t>
      </w:r>
      <w:proofErr w:type="spellEnd"/>
      <w:r w:rsidRPr="00F42707">
        <w:rPr>
          <w:rFonts w:ascii="Calibri" w:hAnsi="Calibri" w:cs="Calibri"/>
          <w:lang w:val="es-419"/>
        </w:rPr>
        <w:t>, Códice Galería, Managua, Nicaragua</w:t>
      </w:r>
      <w:r w:rsidRPr="00F42707">
        <w:rPr>
          <w:rFonts w:ascii="Calibri" w:hAnsi="Calibri" w:cs="Calibri"/>
          <w:lang w:val="es-419"/>
        </w:rPr>
        <w:br/>
      </w: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Polychromes</w:t>
      </w:r>
      <w:proofErr w:type="spellEnd"/>
      <w:r w:rsidRPr="00F42707">
        <w:rPr>
          <w:rFonts w:ascii="Calibri" w:hAnsi="Calibri" w:cs="Calibri"/>
          <w:lang w:val="es-419"/>
        </w:rPr>
        <w:t>, Galería Arteconsult, Panamá</w:t>
      </w:r>
      <w:r w:rsidRPr="00F42707">
        <w:rPr>
          <w:rFonts w:ascii="Calibri" w:hAnsi="Calibri" w:cs="Calibri"/>
          <w:lang w:val="es-419"/>
        </w:rPr>
        <w:br/>
      </w:r>
      <w:r w:rsidRPr="00F42707">
        <w:rPr>
          <w:rFonts w:ascii="Calibri" w:hAnsi="Calibri" w:cs="Calibri"/>
          <w:lang w:val="es-419"/>
        </w:rPr>
        <w:lastRenderedPageBreak/>
        <w:tab/>
      </w:r>
      <w:proofErr w:type="spellStart"/>
      <w:r w:rsidRPr="00F42707">
        <w:rPr>
          <w:rFonts w:ascii="Calibri" w:hAnsi="Calibri" w:cs="Calibri"/>
          <w:lang w:val="es-419"/>
        </w:rPr>
        <w:t>Polychromes</w:t>
      </w:r>
      <w:proofErr w:type="spellEnd"/>
      <w:r w:rsidRPr="00F42707">
        <w:rPr>
          <w:rFonts w:ascii="Calibri" w:hAnsi="Calibri" w:cs="Calibri"/>
          <w:lang w:val="es-419"/>
        </w:rPr>
        <w:t xml:space="preserve">, </w:t>
      </w:r>
      <w:proofErr w:type="spellStart"/>
      <w:r w:rsidRPr="00F42707">
        <w:rPr>
          <w:rFonts w:ascii="Calibri" w:hAnsi="Calibri" w:cs="Calibri"/>
          <w:lang w:val="es-419"/>
        </w:rPr>
        <w:t>Viota</w:t>
      </w:r>
      <w:proofErr w:type="spellEnd"/>
      <w:r w:rsidRPr="00F42707">
        <w:rPr>
          <w:rFonts w:ascii="Calibri" w:hAnsi="Calibri" w:cs="Calibri"/>
          <w:lang w:val="es-419"/>
        </w:rPr>
        <w:t xml:space="preserve"> Gallery, Panamá</w:t>
      </w:r>
    </w:p>
    <w:p w14:paraId="383BCEAC" w14:textId="77777777" w:rsidR="00E4282F" w:rsidRPr="00F42707" w:rsidRDefault="00E4282F" w:rsidP="00E4282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32E68B98" w14:textId="7F1D885B" w:rsidR="00E4282F" w:rsidRPr="00F42707" w:rsidRDefault="00E4282F" w:rsidP="00E4282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2005</w:t>
      </w:r>
      <w:r w:rsidRPr="00F42707">
        <w:rPr>
          <w:rFonts w:ascii="Calibri" w:hAnsi="Calibri" w:cs="Calibri"/>
          <w:lang w:val="es-419"/>
        </w:rPr>
        <w:tab/>
        <w:t>Viaje a las estrellas, Galería Mateo Sariel, Panamá</w:t>
      </w:r>
    </w:p>
    <w:p w14:paraId="1C6E1BC2" w14:textId="25C9FEFA" w:rsidR="00E4282F" w:rsidRPr="00F42707" w:rsidRDefault="00E4282F" w:rsidP="00E4282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Viaje a las estrellas, Klaus Steinmetz Arte Contemporáneo, San José, Costa Rica</w:t>
      </w:r>
    </w:p>
    <w:p w14:paraId="06229C4E" w14:textId="3B79CE14" w:rsidR="00E4282F" w:rsidRPr="00F42707" w:rsidRDefault="00E4282F" w:rsidP="00B54A81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4631864E" w14:textId="77777777" w:rsidR="00FA0615" w:rsidRPr="00F42707" w:rsidRDefault="00FA0615" w:rsidP="00B54A81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4D93BB45" w14:textId="2689C186" w:rsidR="00E4282F" w:rsidRPr="00F42707" w:rsidRDefault="00E4282F" w:rsidP="00E4282F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lang w:val="es-ES"/>
        </w:rPr>
      </w:pPr>
      <w:r w:rsidRPr="00F42707">
        <w:rPr>
          <w:rFonts w:ascii="Calibri" w:hAnsi="Calibri" w:cs="Calibri"/>
          <w:b/>
          <w:bCs/>
          <w:lang w:val="es-ES"/>
        </w:rPr>
        <w:t>Exposiciones colectivas (Selección)</w:t>
      </w:r>
    </w:p>
    <w:p w14:paraId="4BD4B8B9" w14:textId="77777777" w:rsidR="00E4282F" w:rsidRPr="00F42707" w:rsidRDefault="00E4282F" w:rsidP="00E4282F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lang w:val="es-ES"/>
        </w:rPr>
      </w:pPr>
    </w:p>
    <w:p w14:paraId="333C9686" w14:textId="4F18F23C" w:rsidR="00852CD2" w:rsidRPr="00F42707" w:rsidRDefault="00852CD2" w:rsidP="00E4282F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 xml:space="preserve">2025          </w:t>
      </w:r>
      <w:r w:rsidRPr="00F42707">
        <w:rPr>
          <w:rFonts w:ascii="Calibri" w:hAnsi="Calibri" w:cs="Calibri"/>
          <w:lang w:val="es-ES"/>
        </w:rPr>
        <w:t xml:space="preserve">The American </w:t>
      </w:r>
      <w:proofErr w:type="spellStart"/>
      <w:r w:rsidRPr="00F42707">
        <w:rPr>
          <w:rFonts w:ascii="Calibri" w:hAnsi="Calibri" w:cs="Calibri"/>
          <w:lang w:val="es-ES"/>
        </w:rPr>
        <w:t>Collection</w:t>
      </w:r>
      <w:proofErr w:type="spellEnd"/>
      <w:r w:rsidRPr="00F42707">
        <w:rPr>
          <w:rFonts w:ascii="Calibri" w:hAnsi="Calibri" w:cs="Calibri"/>
          <w:lang w:val="es-ES"/>
        </w:rPr>
        <w:t>, Miami, Florida</w:t>
      </w:r>
    </w:p>
    <w:p w14:paraId="2D1D7B46" w14:textId="27DF0E84" w:rsidR="00852CD2" w:rsidRPr="00F42707" w:rsidRDefault="00852CD2" w:rsidP="00E4282F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</w:rPr>
        <w:t xml:space="preserve">2024          </w:t>
      </w:r>
      <w:r w:rsidRPr="00F42707">
        <w:rPr>
          <w:rFonts w:ascii="Calibri" w:hAnsi="Calibri" w:cs="Calibri"/>
        </w:rPr>
        <w:t>The American Collection, Miami, Florida</w:t>
      </w:r>
      <w:r w:rsidRPr="00F42707">
        <w:rPr>
          <w:rFonts w:ascii="Calibri" w:hAnsi="Calibri" w:cs="Calibri"/>
        </w:rPr>
        <w:t xml:space="preserve"> </w:t>
      </w:r>
    </w:p>
    <w:p w14:paraId="6C19514C" w14:textId="1E548FCD" w:rsidR="00024AEC" w:rsidRPr="00F42707" w:rsidRDefault="00E4282F" w:rsidP="00E4282F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2023</w:t>
      </w:r>
      <w:r w:rsidRPr="00F42707">
        <w:rPr>
          <w:rFonts w:ascii="Calibri" w:hAnsi="Calibri" w:cs="Calibri"/>
          <w:lang w:val="es-ES"/>
        </w:rPr>
        <w:tab/>
        <w:t>33 Navidades, Allegro Galería, Panamá</w:t>
      </w:r>
      <w:r w:rsidRPr="00F42707">
        <w:rPr>
          <w:rFonts w:ascii="Calibri" w:hAnsi="Calibri" w:cs="Calibri"/>
          <w:lang w:val="es-ES"/>
        </w:rPr>
        <w:br/>
      </w:r>
      <w:r w:rsidR="00024AEC" w:rsidRPr="00F42707">
        <w:rPr>
          <w:rFonts w:ascii="Calibri" w:hAnsi="Calibri" w:cs="Calibri"/>
          <w:lang w:val="es-ES"/>
        </w:rPr>
        <w:t>2021</w:t>
      </w:r>
      <w:r w:rsidR="00024AEC" w:rsidRPr="00F42707">
        <w:rPr>
          <w:rFonts w:ascii="Calibri" w:hAnsi="Calibri" w:cs="Calibri"/>
          <w:lang w:val="es-ES"/>
        </w:rPr>
        <w:tab/>
        <w:t>Un mundo mejor, Allegro Galería, Panamá</w:t>
      </w:r>
    </w:p>
    <w:p w14:paraId="5E9404D9" w14:textId="641A5E71" w:rsidR="00E4282F" w:rsidRPr="00F42707" w:rsidRDefault="00024AEC" w:rsidP="00E4282F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2020</w:t>
      </w:r>
      <w:r w:rsidRPr="00F42707">
        <w:rPr>
          <w:rFonts w:ascii="Calibri" w:hAnsi="Calibri" w:cs="Calibri"/>
          <w:lang w:val="es-ES"/>
        </w:rPr>
        <w:tab/>
      </w:r>
      <w:proofErr w:type="spellStart"/>
      <w:r w:rsidRPr="00F42707">
        <w:rPr>
          <w:rFonts w:ascii="Calibri" w:hAnsi="Calibri" w:cs="Calibri"/>
          <w:lang w:val="es-ES"/>
        </w:rPr>
        <w:t>SolidarizArte</w:t>
      </w:r>
      <w:proofErr w:type="spellEnd"/>
      <w:r w:rsidRPr="00F42707">
        <w:rPr>
          <w:rFonts w:ascii="Calibri" w:hAnsi="Calibri" w:cs="Calibri"/>
          <w:lang w:val="es-ES"/>
        </w:rPr>
        <w:t>, Allegro Galería, Panamá</w:t>
      </w:r>
      <w:r w:rsidR="00E4282F" w:rsidRPr="00F42707">
        <w:rPr>
          <w:rFonts w:ascii="Calibri" w:hAnsi="Calibri" w:cs="Calibri"/>
          <w:lang w:val="es-ES"/>
        </w:rPr>
        <w:br/>
        <w:t>2017</w:t>
      </w:r>
      <w:r w:rsidR="00E4282F" w:rsidRPr="00F42707">
        <w:rPr>
          <w:rFonts w:ascii="Calibri" w:hAnsi="Calibri" w:cs="Calibri"/>
          <w:lang w:val="es-ES"/>
        </w:rPr>
        <w:tab/>
      </w:r>
      <w:proofErr w:type="spellStart"/>
      <w:r w:rsidR="00E4282F" w:rsidRPr="00F42707">
        <w:rPr>
          <w:rFonts w:ascii="Calibri" w:hAnsi="Calibri" w:cs="Calibri"/>
          <w:lang w:val="es-ES"/>
        </w:rPr>
        <w:t>Galerie</w:t>
      </w:r>
      <w:proofErr w:type="spellEnd"/>
      <w:r w:rsidR="00E4282F" w:rsidRPr="00F42707">
        <w:rPr>
          <w:rFonts w:ascii="Calibri" w:hAnsi="Calibri" w:cs="Calibri"/>
          <w:lang w:val="es-ES"/>
        </w:rPr>
        <w:t xml:space="preserve"> Am Park, Republica de Checa, Italia, Portugal y Austria</w:t>
      </w:r>
    </w:p>
    <w:p w14:paraId="18320C65" w14:textId="58B66457" w:rsidR="00024AEC" w:rsidRPr="00F42707" w:rsidRDefault="00024AEC" w:rsidP="00E4282F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ES"/>
        </w:rPr>
      </w:pPr>
      <w:r w:rsidRPr="00F42707">
        <w:rPr>
          <w:rFonts w:ascii="Calibri" w:hAnsi="Calibri" w:cs="Calibri"/>
          <w:lang w:val="es-ES"/>
        </w:rPr>
        <w:t>2016</w:t>
      </w:r>
      <w:r w:rsidRPr="00F42707">
        <w:rPr>
          <w:rFonts w:ascii="Calibri" w:hAnsi="Calibri" w:cs="Calibri"/>
          <w:lang w:val="es-ES"/>
        </w:rPr>
        <w:tab/>
        <w:t>Colectiva de Navidad, Allegro Galería, Panamá</w:t>
      </w:r>
    </w:p>
    <w:p w14:paraId="53EC645A" w14:textId="10F614D5" w:rsidR="00024AEC" w:rsidRPr="00F42707" w:rsidRDefault="00024AEC" w:rsidP="00024AEC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  <w:lang w:val="es-419"/>
        </w:rPr>
        <w:t xml:space="preserve"> </w:t>
      </w:r>
      <w:r w:rsidRPr="00F42707">
        <w:rPr>
          <w:rFonts w:ascii="Calibri" w:hAnsi="Calibri" w:cs="Calibri"/>
          <w:lang w:val="es-419"/>
        </w:rPr>
        <w:tab/>
      </w:r>
      <w:r w:rsidRPr="00F42707">
        <w:rPr>
          <w:rFonts w:ascii="Calibri" w:hAnsi="Calibri" w:cs="Calibri"/>
        </w:rPr>
        <w:t>The American Collection, Miami, Florida</w:t>
      </w:r>
      <w:r w:rsidRPr="00F42707">
        <w:rPr>
          <w:rFonts w:ascii="Calibri" w:hAnsi="Calibri" w:cs="Calibri"/>
        </w:rPr>
        <w:br/>
      </w:r>
      <w:r w:rsidRPr="00F42707">
        <w:rPr>
          <w:rFonts w:ascii="Calibri" w:hAnsi="Calibri" w:cs="Calibri"/>
        </w:rPr>
        <w:tab/>
        <w:t xml:space="preserve">Galerie Am Park, Viena, Austria </w:t>
      </w:r>
    </w:p>
    <w:p w14:paraId="36122834" w14:textId="4982A9BD" w:rsidR="00024AEC" w:rsidRPr="00F42707" w:rsidRDefault="00024AEC" w:rsidP="00024AEC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</w:rPr>
        <w:tab/>
      </w:r>
      <w:r w:rsidRPr="00F42707">
        <w:rPr>
          <w:rFonts w:ascii="Calibri" w:hAnsi="Calibri" w:cs="Calibri"/>
          <w:lang w:val="es-419"/>
        </w:rPr>
        <w:t>Luz Botero Galería, New York</w:t>
      </w:r>
    </w:p>
    <w:p w14:paraId="18061520" w14:textId="476A9E6C" w:rsidR="003D7269" w:rsidRPr="00F42707" w:rsidRDefault="003D7269" w:rsidP="003D726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br/>
        <w:t>2015</w:t>
      </w:r>
      <w:r w:rsidRPr="00F42707">
        <w:rPr>
          <w:rFonts w:ascii="Calibri" w:hAnsi="Calibri" w:cs="Calibri"/>
          <w:lang w:val="es-419"/>
        </w:rPr>
        <w:tab/>
        <w:t xml:space="preserve">Ana Lucía Gomez Galería, Guatemala, Guatemala </w:t>
      </w:r>
    </w:p>
    <w:p w14:paraId="3C651F21" w14:textId="5D5091F9" w:rsidR="003D7269" w:rsidRPr="00F42707" w:rsidRDefault="003D7269" w:rsidP="003D726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Fundacion Rozas-</w:t>
      </w:r>
      <w:proofErr w:type="spellStart"/>
      <w:r w:rsidRPr="00F42707">
        <w:rPr>
          <w:rFonts w:ascii="Calibri" w:hAnsi="Calibri" w:cs="Calibri"/>
          <w:lang w:val="es-419"/>
        </w:rPr>
        <w:t>Botran</w:t>
      </w:r>
      <w:proofErr w:type="spellEnd"/>
      <w:r w:rsidRPr="00F42707">
        <w:rPr>
          <w:rFonts w:ascii="Calibri" w:hAnsi="Calibri" w:cs="Calibri"/>
          <w:lang w:val="es-419"/>
        </w:rPr>
        <w:t xml:space="preserve">, Guatemala, Guatemala </w:t>
      </w:r>
    </w:p>
    <w:p w14:paraId="0E67F8CD" w14:textId="61B58A71" w:rsidR="003D7269" w:rsidRPr="00F42707" w:rsidRDefault="003D7269" w:rsidP="003D726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 xml:space="preserve">The American </w:t>
      </w:r>
      <w:proofErr w:type="spellStart"/>
      <w:r w:rsidRPr="00F42707">
        <w:rPr>
          <w:rFonts w:ascii="Calibri" w:hAnsi="Calibri" w:cs="Calibri"/>
          <w:lang w:val="es-419"/>
        </w:rPr>
        <w:t>Collection</w:t>
      </w:r>
      <w:proofErr w:type="spellEnd"/>
      <w:r w:rsidRPr="00F42707">
        <w:rPr>
          <w:rFonts w:ascii="Calibri" w:hAnsi="Calibri" w:cs="Calibri"/>
          <w:lang w:val="es-419"/>
        </w:rPr>
        <w:t xml:space="preserve">, Miami, Florida </w:t>
      </w:r>
    </w:p>
    <w:p w14:paraId="21FBAD79" w14:textId="1DD3DC79" w:rsidR="003D7269" w:rsidRPr="00F42707" w:rsidRDefault="003D7269" w:rsidP="003D726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Mateo Sariel Galería, Panam</w:t>
      </w:r>
      <w:r w:rsidR="009E2E68" w:rsidRPr="00F42707">
        <w:rPr>
          <w:rFonts w:ascii="Calibri" w:hAnsi="Calibri" w:cs="Calibri"/>
          <w:lang w:val="es-419"/>
        </w:rPr>
        <w:t>á</w:t>
      </w:r>
    </w:p>
    <w:p w14:paraId="069218DF" w14:textId="77777777" w:rsidR="009E2E68" w:rsidRPr="00F42707" w:rsidRDefault="009E2E68" w:rsidP="003D726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083498A7" w14:textId="4D67EC1E" w:rsidR="009E2E68" w:rsidRPr="00F42707" w:rsidRDefault="009E2E68" w:rsidP="009E2E6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2014</w:t>
      </w:r>
      <w:r w:rsidRPr="00F42707">
        <w:rPr>
          <w:rFonts w:ascii="Calibri" w:hAnsi="Calibri" w:cs="Calibri"/>
          <w:lang w:val="es-419"/>
        </w:rPr>
        <w:tab/>
        <w:t>Allegro Galería, Panamá</w:t>
      </w:r>
    </w:p>
    <w:p w14:paraId="64D10506" w14:textId="31968E87" w:rsidR="009E2E68" w:rsidRPr="00F42707" w:rsidRDefault="009E2E68" w:rsidP="009E2E6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 xml:space="preserve">The American </w:t>
      </w:r>
      <w:proofErr w:type="spellStart"/>
      <w:r w:rsidRPr="00F42707">
        <w:rPr>
          <w:rFonts w:ascii="Calibri" w:hAnsi="Calibri" w:cs="Calibri"/>
          <w:lang w:val="es-419"/>
        </w:rPr>
        <w:t>Collection</w:t>
      </w:r>
      <w:proofErr w:type="spellEnd"/>
      <w:r w:rsidRPr="00F42707">
        <w:rPr>
          <w:rFonts w:ascii="Calibri" w:hAnsi="Calibri" w:cs="Calibri"/>
          <w:lang w:val="es-419"/>
        </w:rPr>
        <w:t xml:space="preserve">/Grupo Promerica, Miami, </w:t>
      </w:r>
      <w:proofErr w:type="spellStart"/>
      <w:r w:rsidRPr="00F42707">
        <w:rPr>
          <w:rFonts w:ascii="Calibri" w:hAnsi="Calibri" w:cs="Calibri"/>
          <w:lang w:val="es-419"/>
        </w:rPr>
        <w:t>Fl</w:t>
      </w:r>
      <w:proofErr w:type="spellEnd"/>
      <w:r w:rsidRPr="00F42707">
        <w:rPr>
          <w:rFonts w:ascii="Calibri" w:hAnsi="Calibri" w:cs="Calibri"/>
          <w:lang w:val="es-419"/>
        </w:rPr>
        <w:t xml:space="preserve">, Costa Rica, </w:t>
      </w:r>
      <w:r w:rsidRPr="00F42707">
        <w:rPr>
          <w:rFonts w:ascii="Calibri" w:hAnsi="Calibri" w:cs="Calibri"/>
          <w:lang w:val="es-419"/>
        </w:rPr>
        <w:br/>
        <w:t xml:space="preserve">                  Nicaragua, Honduras, República Dominicana, Guatemala</w:t>
      </w:r>
    </w:p>
    <w:p w14:paraId="41DDB2C5" w14:textId="77E699B8" w:rsidR="009E2E68" w:rsidRPr="00F42707" w:rsidRDefault="009E2E68" w:rsidP="009E2E6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Fundación Rozas-Botrán, Guatemala, Guatemala</w:t>
      </w:r>
    </w:p>
    <w:p w14:paraId="09BAD970" w14:textId="77777777" w:rsidR="009E2E68" w:rsidRPr="00F42707" w:rsidRDefault="009E2E68" w:rsidP="009E2E6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500C8198" w14:textId="77777777" w:rsidR="009E2E68" w:rsidRPr="00F42707" w:rsidRDefault="009E2E68" w:rsidP="009E2E6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41D240BA" w14:textId="79C75C88" w:rsidR="009E2E68" w:rsidRPr="00F42707" w:rsidRDefault="009E2E68" w:rsidP="009E2E6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2013</w:t>
      </w:r>
      <w:r w:rsidRPr="00F42707">
        <w:rPr>
          <w:rFonts w:ascii="Calibri" w:hAnsi="Calibri" w:cs="Calibri"/>
          <w:lang w:val="es-419"/>
        </w:rPr>
        <w:tab/>
        <w:t xml:space="preserve">The American </w:t>
      </w:r>
      <w:proofErr w:type="spellStart"/>
      <w:r w:rsidRPr="00F42707">
        <w:rPr>
          <w:rFonts w:ascii="Calibri" w:hAnsi="Calibri" w:cs="Calibri"/>
          <w:lang w:val="es-419"/>
        </w:rPr>
        <w:t>Collection</w:t>
      </w:r>
      <w:proofErr w:type="spellEnd"/>
      <w:r w:rsidRPr="00F42707">
        <w:rPr>
          <w:rFonts w:ascii="Calibri" w:hAnsi="Calibri" w:cs="Calibri"/>
          <w:lang w:val="es-419"/>
        </w:rPr>
        <w:t>, Miami, Florida</w:t>
      </w:r>
    </w:p>
    <w:p w14:paraId="39FA3727" w14:textId="2AAF0727" w:rsidR="00024AEC" w:rsidRPr="00F42707" w:rsidRDefault="009E2E68" w:rsidP="009E2E6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Colectiva de Navidad, Allegro Galería, Panamá, Panamá</w:t>
      </w:r>
    </w:p>
    <w:p w14:paraId="0BA5B692" w14:textId="4E3CE61E" w:rsidR="00E35EC5" w:rsidRPr="00F42707" w:rsidRDefault="00E35EC5" w:rsidP="009E2E6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Luz Botero Galería, Panamá, Panamá</w:t>
      </w:r>
    </w:p>
    <w:p w14:paraId="04A589FC" w14:textId="77777777" w:rsidR="00E35EC5" w:rsidRPr="00F42707" w:rsidRDefault="00E35EC5" w:rsidP="009E2E68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47AFC6F5" w14:textId="7F7921B7" w:rsidR="00194C8F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2012</w:t>
      </w:r>
      <w:r w:rsidRPr="00F42707">
        <w:rPr>
          <w:rFonts w:ascii="Calibri" w:hAnsi="Calibri" w:cs="Calibri"/>
          <w:lang w:val="es-419"/>
        </w:rPr>
        <w:tab/>
        <w:t>Galería Arteconsult, Panamá</w:t>
      </w:r>
    </w:p>
    <w:p w14:paraId="39B41718" w14:textId="4B776EFE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 xml:space="preserve">The American </w:t>
      </w:r>
      <w:proofErr w:type="spellStart"/>
      <w:r w:rsidRPr="00F42707">
        <w:rPr>
          <w:rFonts w:ascii="Calibri" w:hAnsi="Calibri" w:cs="Calibri"/>
          <w:lang w:val="es-419"/>
        </w:rPr>
        <w:t>Collection</w:t>
      </w:r>
      <w:proofErr w:type="spellEnd"/>
      <w:r w:rsidRPr="00F42707">
        <w:rPr>
          <w:rFonts w:ascii="Calibri" w:hAnsi="Calibri" w:cs="Calibri"/>
          <w:lang w:val="es-419"/>
        </w:rPr>
        <w:t>, Miami, Florida</w:t>
      </w:r>
    </w:p>
    <w:p w14:paraId="1C08684E" w14:textId="77777777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6409DA7A" w14:textId="0009851B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2011</w:t>
      </w:r>
      <w:r w:rsidRPr="00F42707">
        <w:rPr>
          <w:rFonts w:ascii="Calibri" w:hAnsi="Calibri" w:cs="Calibri"/>
          <w:lang w:val="es-419"/>
        </w:rPr>
        <w:tab/>
        <w:t>Fundación Rozas-Botrán, Guatemala, Guatemala</w:t>
      </w:r>
    </w:p>
    <w:p w14:paraId="4E42810E" w14:textId="6DFC666F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br/>
        <w:t>2010</w:t>
      </w:r>
      <w:r w:rsidRPr="00F42707">
        <w:rPr>
          <w:rFonts w:ascii="Calibri" w:hAnsi="Calibri" w:cs="Calibri"/>
          <w:lang w:val="es-419"/>
        </w:rPr>
        <w:tab/>
        <w:t xml:space="preserve">The American </w:t>
      </w:r>
      <w:proofErr w:type="spellStart"/>
      <w:r w:rsidRPr="00F42707">
        <w:rPr>
          <w:rFonts w:ascii="Calibri" w:hAnsi="Calibri" w:cs="Calibri"/>
          <w:lang w:val="es-419"/>
        </w:rPr>
        <w:t>Collection</w:t>
      </w:r>
      <w:proofErr w:type="spellEnd"/>
      <w:r w:rsidRPr="00F42707">
        <w:rPr>
          <w:rFonts w:ascii="Calibri" w:hAnsi="Calibri" w:cs="Calibri"/>
          <w:lang w:val="es-419"/>
        </w:rPr>
        <w:t>, Miami, Florida</w:t>
      </w:r>
    </w:p>
    <w:p w14:paraId="22ADF35E" w14:textId="662747C4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Ana Lucía Gómez Galería, Guatemala</w:t>
      </w:r>
    </w:p>
    <w:p w14:paraId="70303136" w14:textId="206AFF19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Museo de Arte Contemporáneo (MARTE), El Salvador, San Salvador</w:t>
      </w:r>
    </w:p>
    <w:p w14:paraId="1507B838" w14:textId="010FE02F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Feria Internacional de Arte Contemporáneo de Panamá, MAC, Panamá</w:t>
      </w:r>
    </w:p>
    <w:p w14:paraId="79143B1F" w14:textId="77777777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3DE554EF" w14:textId="5D1E20B1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2009</w:t>
      </w:r>
      <w:r w:rsidRPr="00F42707">
        <w:rPr>
          <w:rFonts w:ascii="Calibri" w:hAnsi="Calibri" w:cs="Calibri"/>
          <w:lang w:val="es-419"/>
        </w:rPr>
        <w:tab/>
        <w:t>Bienal Museo Fundación Guardia-Ortiz, Granada, Nicaragua</w:t>
      </w:r>
    </w:p>
    <w:p w14:paraId="21F82CB8" w14:textId="0A143399" w:rsidR="00E35EC5" w:rsidRPr="00F42707" w:rsidRDefault="00E35EC5" w:rsidP="00E35EC5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</w:r>
      <w:r w:rsidR="00F42707" w:rsidRPr="00F42707">
        <w:rPr>
          <w:rFonts w:ascii="Calibri" w:hAnsi="Calibri" w:cs="Calibri"/>
          <w:lang w:val="es-419"/>
        </w:rPr>
        <w:t>Arteconsult</w:t>
      </w:r>
      <w:r w:rsidRPr="00F42707">
        <w:rPr>
          <w:rFonts w:ascii="Calibri" w:hAnsi="Calibri" w:cs="Calibri"/>
          <w:lang w:val="es-419"/>
        </w:rPr>
        <w:t xml:space="preserve"> Galería, Bogotá International Art Fair (</w:t>
      </w:r>
      <w:proofErr w:type="spellStart"/>
      <w:r w:rsidRPr="00F42707">
        <w:rPr>
          <w:rFonts w:ascii="Calibri" w:hAnsi="Calibri" w:cs="Calibri"/>
          <w:lang w:val="es-419"/>
        </w:rPr>
        <w:t>artBo</w:t>
      </w:r>
      <w:proofErr w:type="spellEnd"/>
      <w:r w:rsidRPr="00F42707">
        <w:rPr>
          <w:rFonts w:ascii="Calibri" w:hAnsi="Calibri" w:cs="Calibri"/>
          <w:lang w:val="es-419"/>
        </w:rPr>
        <w:t xml:space="preserve">), Bogotá, </w:t>
      </w:r>
      <w:r w:rsidRPr="00F42707">
        <w:rPr>
          <w:rFonts w:ascii="Calibri" w:hAnsi="Calibri" w:cs="Calibri"/>
          <w:lang w:val="es-419"/>
        </w:rPr>
        <w:br/>
        <w:t xml:space="preserve">                 Colombia</w:t>
      </w:r>
    </w:p>
    <w:p w14:paraId="1F34FC5A" w14:textId="41283E13" w:rsidR="00194C8F" w:rsidRPr="00F42707" w:rsidRDefault="00E35EC5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Fundación San Juan Bosco, Club Unión, Panamá, Panamá</w:t>
      </w:r>
      <w:r w:rsidR="00892ECB" w:rsidRPr="00F42707">
        <w:rPr>
          <w:rFonts w:ascii="Calibri" w:hAnsi="Calibri" w:cs="Calibri"/>
          <w:lang w:val="es-419"/>
        </w:rPr>
        <w:t xml:space="preserve">  </w:t>
      </w:r>
    </w:p>
    <w:p w14:paraId="51A02EFD" w14:textId="0D7A5521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 xml:space="preserve">                 Museo de Arte Contemporáneo (MARTE), El Salvador, San Salvador</w:t>
      </w:r>
    </w:p>
    <w:p w14:paraId="1A54EDDE" w14:textId="4CD09F58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Subasta de excelencia de la Fundación San Felipe, Hotel Marriot</w:t>
      </w:r>
      <w:r w:rsidRPr="00F42707">
        <w:rPr>
          <w:rFonts w:ascii="Calibri" w:hAnsi="Calibri" w:cs="Calibri"/>
          <w:lang w:val="es-419"/>
        </w:rPr>
        <w:tab/>
        <w:t>Panamá, Panamá</w:t>
      </w:r>
    </w:p>
    <w:p w14:paraId="47362A3A" w14:textId="1C44D3A4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</w:r>
      <w:r w:rsidR="00F42707" w:rsidRPr="00F42707">
        <w:rPr>
          <w:rFonts w:ascii="Calibri" w:hAnsi="Calibri" w:cs="Calibri"/>
          <w:lang w:val="es-419"/>
        </w:rPr>
        <w:t>Arteconsult</w:t>
      </w:r>
      <w:r w:rsidRPr="00F42707">
        <w:rPr>
          <w:rFonts w:ascii="Calibri" w:hAnsi="Calibri" w:cs="Calibri"/>
          <w:lang w:val="es-419"/>
        </w:rPr>
        <w:t xml:space="preserve"> Galería, </w:t>
      </w:r>
      <w:proofErr w:type="spellStart"/>
      <w:r w:rsidRPr="00F42707">
        <w:rPr>
          <w:rFonts w:ascii="Calibri" w:hAnsi="Calibri" w:cs="Calibri"/>
          <w:lang w:val="es-419"/>
        </w:rPr>
        <w:t>Arteamerican</w:t>
      </w:r>
      <w:proofErr w:type="spellEnd"/>
      <w:r w:rsidRPr="00F42707">
        <w:rPr>
          <w:rFonts w:ascii="Calibri" w:hAnsi="Calibri" w:cs="Calibri"/>
          <w:lang w:val="es-419"/>
        </w:rPr>
        <w:t xml:space="preserve"> Art Fair, Miami, Florida</w:t>
      </w:r>
    </w:p>
    <w:p w14:paraId="03FEBEFA" w14:textId="7BA7B40B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Ana Lucia Gómez Galería</w:t>
      </w:r>
      <w:r w:rsidRPr="00F42707">
        <w:rPr>
          <w:rFonts w:ascii="Calibri" w:hAnsi="Calibri" w:cs="Calibri"/>
          <w:lang w:val="es-419"/>
        </w:rPr>
        <w:tab/>
        <w:t>Guatemala, Guatemala</w:t>
      </w:r>
    </w:p>
    <w:p w14:paraId="6023D77E" w14:textId="499C768C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Kubeta</w:t>
      </w:r>
      <w:proofErr w:type="spellEnd"/>
      <w:r w:rsidRPr="00F42707">
        <w:rPr>
          <w:rFonts w:ascii="Calibri" w:hAnsi="Calibri" w:cs="Calibri"/>
          <w:lang w:val="es-419"/>
        </w:rPr>
        <w:t>, Arlene Lachman Galería, Panamá, Panamá</w:t>
      </w:r>
    </w:p>
    <w:p w14:paraId="62014137" w14:textId="4DFA5D7F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 xml:space="preserve">The American </w:t>
      </w:r>
      <w:proofErr w:type="spellStart"/>
      <w:r w:rsidRPr="00F42707">
        <w:rPr>
          <w:rFonts w:ascii="Calibri" w:hAnsi="Calibri" w:cs="Calibri"/>
          <w:lang w:val="es-419"/>
        </w:rPr>
        <w:t>Collection</w:t>
      </w:r>
      <w:proofErr w:type="spellEnd"/>
      <w:r w:rsidRPr="00F42707">
        <w:rPr>
          <w:rFonts w:ascii="Calibri" w:hAnsi="Calibri" w:cs="Calibri"/>
          <w:lang w:val="es-419"/>
        </w:rPr>
        <w:t>, Miami, Florida</w:t>
      </w:r>
    </w:p>
    <w:p w14:paraId="25911D2C" w14:textId="56D4BA13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Abstracción Latinoamérica, Galería Arteconsult, Panamá</w:t>
      </w:r>
    </w:p>
    <w:p w14:paraId="22C0DE42" w14:textId="1AF22CCE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Apriori</w:t>
      </w:r>
      <w:proofErr w:type="spellEnd"/>
      <w:r w:rsidRPr="00F42707">
        <w:rPr>
          <w:rFonts w:ascii="Calibri" w:hAnsi="Calibri" w:cs="Calibri"/>
          <w:lang w:val="es-419"/>
        </w:rPr>
        <w:t xml:space="preserve"> Galería, Panamá, Panamá</w:t>
      </w:r>
    </w:p>
    <w:p w14:paraId="38984078" w14:textId="77777777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42D9B293" w14:textId="3423DDEE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2008</w:t>
      </w:r>
      <w:r w:rsidRPr="00F42707">
        <w:rPr>
          <w:rFonts w:ascii="Calibri" w:hAnsi="Calibri" w:cs="Calibri"/>
          <w:lang w:val="es-419"/>
        </w:rPr>
        <w:tab/>
        <w:t>Museo de Arte Tigre, Buenos Aires, Argentina</w:t>
      </w:r>
    </w:p>
    <w:p w14:paraId="34A48C11" w14:textId="453A1DA9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  <w:lang w:val="es-419"/>
        </w:rPr>
        <w:tab/>
      </w:r>
      <w:r w:rsidRPr="00F42707">
        <w:rPr>
          <w:rFonts w:ascii="Calibri" w:hAnsi="Calibri" w:cs="Calibri"/>
        </w:rPr>
        <w:t>Museum of Latin American Arts (MOLAA), Los Ángeles, California</w:t>
      </w:r>
    </w:p>
    <w:p w14:paraId="279E39C6" w14:textId="3752B36A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</w:rPr>
        <w:tab/>
      </w:r>
      <w:r w:rsidRPr="00F42707">
        <w:rPr>
          <w:rFonts w:ascii="Calibri" w:hAnsi="Calibri" w:cs="Calibri"/>
          <w:lang w:val="es-419"/>
        </w:rPr>
        <w:t xml:space="preserve">The American </w:t>
      </w:r>
      <w:proofErr w:type="spellStart"/>
      <w:r w:rsidRPr="00F42707">
        <w:rPr>
          <w:rFonts w:ascii="Calibri" w:hAnsi="Calibri" w:cs="Calibri"/>
          <w:lang w:val="es-419"/>
        </w:rPr>
        <w:t>Collection</w:t>
      </w:r>
      <w:proofErr w:type="spellEnd"/>
      <w:r w:rsidRPr="00F42707">
        <w:rPr>
          <w:rFonts w:ascii="Calibri" w:hAnsi="Calibri" w:cs="Calibri"/>
          <w:lang w:val="es-419"/>
        </w:rPr>
        <w:t>, Miami, Florida</w:t>
      </w:r>
    </w:p>
    <w:p w14:paraId="7C1B3359" w14:textId="6A5C478E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Arteconsult Galería, Bogotá International Art Fair, Bogotá, Colombia</w:t>
      </w:r>
    </w:p>
    <w:p w14:paraId="3A8DD60B" w14:textId="5722BA92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Arteconsult Galería, Panamá, Panamá</w:t>
      </w:r>
    </w:p>
    <w:p w14:paraId="6E592F72" w14:textId="0FB54184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Viota</w:t>
      </w:r>
      <w:proofErr w:type="spellEnd"/>
      <w:r w:rsidRPr="00F42707">
        <w:rPr>
          <w:rFonts w:ascii="Calibri" w:hAnsi="Calibri" w:cs="Calibri"/>
          <w:lang w:val="es-419"/>
        </w:rPr>
        <w:t xml:space="preserve"> Gallery, San Juan, Puerto Rico</w:t>
      </w:r>
    </w:p>
    <w:p w14:paraId="1C85D9DB" w14:textId="3E98CAAF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Eduardo García Latinamerican, AHORA Fair, Chicago, Illinois</w:t>
      </w:r>
    </w:p>
    <w:p w14:paraId="229CAE4C" w14:textId="15EF943F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 xml:space="preserve">Arteconsult Galería, Art America Art Fair, Miami, </w:t>
      </w:r>
      <w:proofErr w:type="spellStart"/>
      <w:r w:rsidRPr="00F42707">
        <w:rPr>
          <w:rFonts w:ascii="Calibri" w:hAnsi="Calibri" w:cs="Calibri"/>
          <w:lang w:val="es-419"/>
        </w:rPr>
        <w:t>Fl</w:t>
      </w:r>
      <w:proofErr w:type="spellEnd"/>
    </w:p>
    <w:p w14:paraId="40980C90" w14:textId="77777777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342FCE5F" w14:textId="037654A6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2007</w:t>
      </w:r>
      <w:r w:rsidRPr="00F42707">
        <w:rPr>
          <w:rFonts w:ascii="Calibri" w:hAnsi="Calibri" w:cs="Calibri"/>
          <w:lang w:val="es-419"/>
        </w:rPr>
        <w:tab/>
        <w:t>Ana Lucia Gómez Galería, Guatemala, Guatemala</w:t>
      </w:r>
    </w:p>
    <w:p w14:paraId="290CD460" w14:textId="432F272C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Viota</w:t>
      </w:r>
      <w:proofErr w:type="spellEnd"/>
      <w:r w:rsidRPr="00F42707">
        <w:rPr>
          <w:rFonts w:ascii="Calibri" w:hAnsi="Calibri" w:cs="Calibri"/>
          <w:lang w:val="es-419"/>
        </w:rPr>
        <w:t xml:space="preserve"> Gallery, San Juan, San Juan, Puerto Rico</w:t>
      </w:r>
    </w:p>
    <w:p w14:paraId="5C9A3486" w14:textId="7BB522AC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  <w:lang w:val="es-419"/>
        </w:rPr>
        <w:tab/>
      </w:r>
      <w:r w:rsidRPr="00F42707">
        <w:rPr>
          <w:rFonts w:ascii="Calibri" w:hAnsi="Calibri" w:cs="Calibri"/>
        </w:rPr>
        <w:t>Museum of Latin American Arts (MOLAA), Los Angeles, California</w:t>
      </w:r>
    </w:p>
    <w:p w14:paraId="22DDE88D" w14:textId="081220BD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</w:rPr>
        <w:tab/>
      </w:r>
      <w:r w:rsidRPr="00F42707">
        <w:rPr>
          <w:rFonts w:ascii="Calibri" w:hAnsi="Calibri" w:cs="Calibri"/>
          <w:lang w:val="es-419"/>
        </w:rPr>
        <w:t>Museo de Arte de El Salvador. San Salvador, El Salvador</w:t>
      </w:r>
    </w:p>
    <w:p w14:paraId="362F23F8" w14:textId="788CF5D5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Viota</w:t>
      </w:r>
      <w:proofErr w:type="spellEnd"/>
      <w:r w:rsidRPr="00F42707">
        <w:rPr>
          <w:rFonts w:ascii="Calibri" w:hAnsi="Calibri" w:cs="Calibri"/>
          <w:lang w:val="es-419"/>
        </w:rPr>
        <w:t xml:space="preserve"> Gallery, CIRCA internacional Art Fair, San Juan, Puerto Rico</w:t>
      </w:r>
    </w:p>
    <w:p w14:paraId="4983A428" w14:textId="3D051F2C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  <w:lang w:val="es-419"/>
        </w:rPr>
        <w:tab/>
      </w:r>
      <w:r w:rsidRPr="00F42707">
        <w:rPr>
          <w:rFonts w:ascii="Calibri" w:hAnsi="Calibri" w:cs="Calibri"/>
        </w:rPr>
        <w:t>Arteconsult Galería, Arteamerican Art Fair, Miami, Florida</w:t>
      </w:r>
    </w:p>
    <w:p w14:paraId="638C463C" w14:textId="3F9D95B3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</w:rPr>
        <w:tab/>
        <w:t>The Americas Collection, Arteamerican Art Fair, Miami, Florida</w:t>
      </w:r>
    </w:p>
    <w:p w14:paraId="083C98C0" w14:textId="77777777" w:rsidR="00EE1B29" w:rsidRPr="00F42707" w:rsidRDefault="00EE1B29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</w:p>
    <w:p w14:paraId="1833492F" w14:textId="7EDCC13C" w:rsidR="00EE1B29" w:rsidRPr="00F42707" w:rsidRDefault="00EE1B29" w:rsidP="00EE1B2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2006</w:t>
      </w:r>
      <w:r w:rsidRPr="00F42707">
        <w:rPr>
          <w:rFonts w:ascii="Calibri" w:hAnsi="Calibri" w:cs="Calibri"/>
          <w:lang w:val="es-419"/>
        </w:rPr>
        <w:tab/>
        <w:t>VALOART, San Salvador, El Salvador</w:t>
      </w:r>
    </w:p>
    <w:p w14:paraId="028B5683" w14:textId="1FD03208" w:rsidR="00EE1B29" w:rsidRPr="00F42707" w:rsidRDefault="00EE1B29" w:rsidP="00EE1B2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Klaus Steinmetz Arte Contemporáneo, San José, Costa Rica</w:t>
      </w:r>
    </w:p>
    <w:p w14:paraId="3682892D" w14:textId="7B12F50F" w:rsidR="00EE1B29" w:rsidRPr="00F42707" w:rsidRDefault="00EE1B29" w:rsidP="00EE1B2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 xml:space="preserve">The American </w:t>
      </w:r>
      <w:proofErr w:type="spellStart"/>
      <w:r w:rsidRPr="00F42707">
        <w:rPr>
          <w:rFonts w:ascii="Calibri" w:hAnsi="Calibri" w:cs="Calibri"/>
          <w:lang w:val="es-419"/>
        </w:rPr>
        <w:t>Collection</w:t>
      </w:r>
      <w:proofErr w:type="spellEnd"/>
      <w:r w:rsidRPr="00F42707">
        <w:rPr>
          <w:rFonts w:ascii="Calibri" w:hAnsi="Calibri" w:cs="Calibri"/>
          <w:lang w:val="es-419"/>
        </w:rPr>
        <w:t>, Miami, Florida</w:t>
      </w:r>
    </w:p>
    <w:p w14:paraId="48D555EC" w14:textId="2B3B8884" w:rsidR="00EE1B29" w:rsidRPr="00F42707" w:rsidRDefault="00EE1B29" w:rsidP="00EE1B2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Museo de Arte Contemporáneo, Panamá, Panamá</w:t>
      </w:r>
      <w:r w:rsidRPr="00F42707">
        <w:rPr>
          <w:rFonts w:ascii="Calibri" w:hAnsi="Calibri" w:cs="Calibri"/>
          <w:lang w:val="es-419"/>
        </w:rPr>
        <w:br/>
      </w:r>
    </w:p>
    <w:p w14:paraId="3B4E0FA8" w14:textId="6278B27A" w:rsidR="00EE1B29" w:rsidRPr="00F42707" w:rsidRDefault="00EE1B29" w:rsidP="00EE1B2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2005</w:t>
      </w: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Director´s</w:t>
      </w:r>
      <w:proofErr w:type="spellEnd"/>
      <w:r w:rsidRPr="00F42707">
        <w:rPr>
          <w:rFonts w:ascii="Calibri" w:hAnsi="Calibri" w:cs="Calibri"/>
          <w:lang w:val="es-419"/>
        </w:rPr>
        <w:t xml:space="preserve"> Choice, Mateo Sariel Galería, Panamá, Panamá</w:t>
      </w:r>
    </w:p>
    <w:p w14:paraId="3DEA841A" w14:textId="1F6031AF" w:rsidR="00EE1B29" w:rsidRPr="00F42707" w:rsidRDefault="00EE1B29" w:rsidP="00EE1B2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ab/>
        <w:t>Colectiva de Muestras Ejemplares, Mateo Sariel Galería, Panamá</w:t>
      </w:r>
      <w:r w:rsidRPr="00F42707">
        <w:rPr>
          <w:rFonts w:ascii="Calibri" w:hAnsi="Calibri" w:cs="Calibri"/>
          <w:lang w:val="es-419"/>
        </w:rPr>
        <w:br/>
      </w:r>
    </w:p>
    <w:p w14:paraId="3D59474D" w14:textId="5CCDB96F" w:rsidR="00EE1B29" w:rsidRPr="00F42707" w:rsidRDefault="00EE1B29" w:rsidP="00EE1B2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2004</w:t>
      </w: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Director´s</w:t>
      </w:r>
      <w:proofErr w:type="spellEnd"/>
      <w:r w:rsidRPr="00F42707">
        <w:rPr>
          <w:rFonts w:ascii="Calibri" w:hAnsi="Calibri" w:cs="Calibri"/>
          <w:lang w:val="es-419"/>
        </w:rPr>
        <w:t xml:space="preserve"> Choice, Mateo Sariel Galería, Panamá, Panamá</w:t>
      </w:r>
      <w:r w:rsidRPr="00F42707">
        <w:rPr>
          <w:rFonts w:ascii="Calibri" w:hAnsi="Calibri" w:cs="Calibri"/>
          <w:lang w:val="es-419"/>
        </w:rPr>
        <w:br/>
      </w:r>
    </w:p>
    <w:p w14:paraId="1794552F" w14:textId="5B4FCB03" w:rsidR="00EE1B29" w:rsidRPr="00F42707" w:rsidRDefault="00EE1B29" w:rsidP="00EE1B2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2003</w:t>
      </w:r>
      <w:r w:rsidRPr="00F42707">
        <w:rPr>
          <w:rFonts w:ascii="Calibri" w:hAnsi="Calibri" w:cs="Calibri"/>
          <w:lang w:val="es-419"/>
        </w:rPr>
        <w:tab/>
      </w:r>
      <w:proofErr w:type="spellStart"/>
      <w:r w:rsidRPr="00F42707">
        <w:rPr>
          <w:rFonts w:ascii="Calibri" w:hAnsi="Calibri" w:cs="Calibri"/>
          <w:lang w:val="es-419"/>
        </w:rPr>
        <w:t>Director´s</w:t>
      </w:r>
      <w:proofErr w:type="spellEnd"/>
      <w:r w:rsidRPr="00F42707">
        <w:rPr>
          <w:rFonts w:ascii="Calibri" w:hAnsi="Calibri" w:cs="Calibri"/>
          <w:lang w:val="es-419"/>
        </w:rPr>
        <w:t xml:space="preserve"> Choice, Mateo Sariel Galería, Panamá, Panamá</w:t>
      </w:r>
    </w:p>
    <w:p w14:paraId="5129D0DA" w14:textId="77777777" w:rsidR="00EE1B29" w:rsidRPr="00F42707" w:rsidRDefault="00EE1B29" w:rsidP="00EE1B29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</w:p>
    <w:p w14:paraId="7CA7E88C" w14:textId="404EBA96" w:rsidR="00892ECB" w:rsidRPr="00F42707" w:rsidRDefault="008A7953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lang w:val="es-419"/>
        </w:rPr>
      </w:pPr>
      <w:r w:rsidRPr="00F42707">
        <w:rPr>
          <w:rFonts w:ascii="Calibri" w:hAnsi="Calibri" w:cs="Calibri"/>
          <w:b/>
          <w:bCs/>
          <w:lang w:val="es-419"/>
        </w:rPr>
        <w:t>Colecciones públicas</w:t>
      </w:r>
    </w:p>
    <w:p w14:paraId="3E65F198" w14:textId="77777777" w:rsidR="008A7953" w:rsidRPr="00F42707" w:rsidRDefault="008A7953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lang w:val="es-419"/>
        </w:rPr>
      </w:pPr>
    </w:p>
    <w:p w14:paraId="3F2CC594" w14:textId="77777777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Museo Arte Contemporáneo, Panamá, Panamá</w:t>
      </w:r>
    </w:p>
    <w:p w14:paraId="33A4A08C" w14:textId="77777777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Museo Guardia-Ortiz, Granada, Nicaragua</w:t>
      </w:r>
    </w:p>
    <w:p w14:paraId="4DAFF645" w14:textId="77777777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Tigre Museo, Bueno Aire, Argentina</w:t>
      </w:r>
    </w:p>
    <w:p w14:paraId="7287A5FB" w14:textId="73B24FA2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Museo del Barrio, New York, U.S.A</w:t>
      </w:r>
    </w:p>
    <w:p w14:paraId="58F7841F" w14:textId="77777777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Marcelo Narbona, Panamá, Panamá</w:t>
      </w:r>
    </w:p>
    <w:p w14:paraId="2A946F81" w14:textId="77777777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Eduardo “Yaco” García Latinoamérica, Panamá, Panamá</w:t>
      </w:r>
    </w:p>
    <w:p w14:paraId="1B868454" w14:textId="77777777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Cecilia Torre, Venezuela</w:t>
      </w:r>
    </w:p>
    <w:p w14:paraId="128F438A" w14:textId="6D1A9562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es-419"/>
        </w:rPr>
      </w:pPr>
      <w:r w:rsidRPr="00F42707">
        <w:rPr>
          <w:rFonts w:ascii="Calibri" w:hAnsi="Calibri" w:cs="Calibri"/>
          <w:lang w:val="es-419"/>
        </w:rPr>
        <w:t>Fundación Rozas-Botrán, Guatemala, Guatemala</w:t>
      </w:r>
    </w:p>
    <w:p w14:paraId="1D1EC161" w14:textId="16D5C4EC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</w:rPr>
        <w:t>MEDCOM, Panamá</w:t>
      </w:r>
    </w:p>
    <w:p w14:paraId="3FED5B37" w14:textId="77777777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</w:rPr>
        <w:t>Museum of Latin American Arts (MOLAA), Los Angeles, California</w:t>
      </w:r>
    </w:p>
    <w:p w14:paraId="4F23320A" w14:textId="0FD11092" w:rsidR="008A7953" w:rsidRPr="00F42707" w:rsidRDefault="008A7953" w:rsidP="008A7953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F42707">
        <w:rPr>
          <w:rFonts w:ascii="Calibri" w:hAnsi="Calibri" w:cs="Calibri"/>
        </w:rPr>
        <w:t>St Georges Bank Panamá</w:t>
      </w:r>
    </w:p>
    <w:p w14:paraId="1F72B6E4" w14:textId="77777777" w:rsidR="00892ECB" w:rsidRPr="00F42707" w:rsidRDefault="00892ECB" w:rsidP="00892ECB">
      <w:pPr>
        <w:widowControl w:val="0"/>
        <w:tabs>
          <w:tab w:val="left" w:pos="1140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u w:val="single"/>
        </w:rPr>
      </w:pPr>
    </w:p>
    <w:p w14:paraId="51DF10D8" w14:textId="77777777" w:rsidR="001B62C0" w:rsidRPr="00F42707" w:rsidRDefault="001B62C0" w:rsidP="005709C5">
      <w:pPr>
        <w:widowControl w:val="0"/>
        <w:autoSpaceDE w:val="0"/>
        <w:autoSpaceDN w:val="0"/>
        <w:adjustRightInd w:val="0"/>
        <w:ind w:left="540"/>
        <w:rPr>
          <w:rFonts w:ascii="Calibri" w:hAnsi="Calibri" w:cs="Calibri"/>
        </w:rPr>
      </w:pPr>
      <w:bookmarkStart w:id="0" w:name="_Hlk178511362"/>
      <w:bookmarkEnd w:id="0"/>
    </w:p>
    <w:sectPr w:rsidR="001B62C0" w:rsidRPr="00F42707" w:rsidSect="00644A3D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978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99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200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200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2009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2009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200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47662181">
    <w:abstractNumId w:val="0"/>
  </w:num>
  <w:num w:numId="2" w16cid:durableId="1483154991">
    <w:abstractNumId w:val="1"/>
  </w:num>
  <w:num w:numId="3" w16cid:durableId="1165971471">
    <w:abstractNumId w:val="2"/>
  </w:num>
  <w:num w:numId="4" w16cid:durableId="1750271347">
    <w:abstractNumId w:val="3"/>
  </w:num>
  <w:num w:numId="5" w16cid:durableId="460149802">
    <w:abstractNumId w:val="4"/>
  </w:num>
  <w:num w:numId="6" w16cid:durableId="1341204371">
    <w:abstractNumId w:val="5"/>
  </w:num>
  <w:num w:numId="7" w16cid:durableId="7337029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6E"/>
    <w:rsid w:val="00014344"/>
    <w:rsid w:val="00024AEC"/>
    <w:rsid w:val="0002782A"/>
    <w:rsid w:val="00035860"/>
    <w:rsid w:val="0006418B"/>
    <w:rsid w:val="0006432F"/>
    <w:rsid w:val="00067E98"/>
    <w:rsid w:val="000736A9"/>
    <w:rsid w:val="00081176"/>
    <w:rsid w:val="00093594"/>
    <w:rsid w:val="00095D02"/>
    <w:rsid w:val="000A3A2A"/>
    <w:rsid w:val="000A6243"/>
    <w:rsid w:val="000D2E39"/>
    <w:rsid w:val="000D5C6E"/>
    <w:rsid w:val="000E1F1C"/>
    <w:rsid w:val="000E3C16"/>
    <w:rsid w:val="000F30F6"/>
    <w:rsid w:val="00127A9F"/>
    <w:rsid w:val="00193896"/>
    <w:rsid w:val="00194C8F"/>
    <w:rsid w:val="001B0FB4"/>
    <w:rsid w:val="001B62C0"/>
    <w:rsid w:val="001C7C48"/>
    <w:rsid w:val="0021017F"/>
    <w:rsid w:val="00212876"/>
    <w:rsid w:val="00225B7C"/>
    <w:rsid w:val="00254E1B"/>
    <w:rsid w:val="0028024C"/>
    <w:rsid w:val="002A1C48"/>
    <w:rsid w:val="002A7480"/>
    <w:rsid w:val="003022A5"/>
    <w:rsid w:val="00315A3A"/>
    <w:rsid w:val="00325AD3"/>
    <w:rsid w:val="00330D3C"/>
    <w:rsid w:val="0034670C"/>
    <w:rsid w:val="0035017A"/>
    <w:rsid w:val="0037509D"/>
    <w:rsid w:val="00383539"/>
    <w:rsid w:val="003925CA"/>
    <w:rsid w:val="0039585A"/>
    <w:rsid w:val="003A315E"/>
    <w:rsid w:val="003A5AB5"/>
    <w:rsid w:val="003B2341"/>
    <w:rsid w:val="003C760E"/>
    <w:rsid w:val="003D0D2D"/>
    <w:rsid w:val="003D7269"/>
    <w:rsid w:val="00420567"/>
    <w:rsid w:val="00443F36"/>
    <w:rsid w:val="004519FD"/>
    <w:rsid w:val="004868AB"/>
    <w:rsid w:val="004A0535"/>
    <w:rsid w:val="004B0947"/>
    <w:rsid w:val="004C3302"/>
    <w:rsid w:val="004C69F7"/>
    <w:rsid w:val="004F4F97"/>
    <w:rsid w:val="004F7D75"/>
    <w:rsid w:val="0054751E"/>
    <w:rsid w:val="005709C5"/>
    <w:rsid w:val="005770CC"/>
    <w:rsid w:val="00586778"/>
    <w:rsid w:val="00593BBC"/>
    <w:rsid w:val="005B290A"/>
    <w:rsid w:val="005E1586"/>
    <w:rsid w:val="00607AFF"/>
    <w:rsid w:val="0063552F"/>
    <w:rsid w:val="00644A3D"/>
    <w:rsid w:val="006561E3"/>
    <w:rsid w:val="00657AEB"/>
    <w:rsid w:val="00671B29"/>
    <w:rsid w:val="00671C32"/>
    <w:rsid w:val="006F1939"/>
    <w:rsid w:val="00706E9A"/>
    <w:rsid w:val="007115F4"/>
    <w:rsid w:val="00756604"/>
    <w:rsid w:val="00797AF5"/>
    <w:rsid w:val="007B68DE"/>
    <w:rsid w:val="007F2065"/>
    <w:rsid w:val="00817D8C"/>
    <w:rsid w:val="00824F2C"/>
    <w:rsid w:val="00842E63"/>
    <w:rsid w:val="00844834"/>
    <w:rsid w:val="00845661"/>
    <w:rsid w:val="00852CD2"/>
    <w:rsid w:val="00863167"/>
    <w:rsid w:val="0088623F"/>
    <w:rsid w:val="00886787"/>
    <w:rsid w:val="00892ECB"/>
    <w:rsid w:val="008A134F"/>
    <w:rsid w:val="008A7953"/>
    <w:rsid w:val="008B5FFB"/>
    <w:rsid w:val="008C4B6B"/>
    <w:rsid w:val="008D1C24"/>
    <w:rsid w:val="008E3E71"/>
    <w:rsid w:val="00910204"/>
    <w:rsid w:val="00912D84"/>
    <w:rsid w:val="00915DD9"/>
    <w:rsid w:val="009259CE"/>
    <w:rsid w:val="009424EA"/>
    <w:rsid w:val="00975A94"/>
    <w:rsid w:val="009A0213"/>
    <w:rsid w:val="009A1380"/>
    <w:rsid w:val="009B5DA3"/>
    <w:rsid w:val="009E2E68"/>
    <w:rsid w:val="009F2D9F"/>
    <w:rsid w:val="00A161EE"/>
    <w:rsid w:val="00A17F08"/>
    <w:rsid w:val="00A33C43"/>
    <w:rsid w:val="00A50E9C"/>
    <w:rsid w:val="00A86CA7"/>
    <w:rsid w:val="00A9760F"/>
    <w:rsid w:val="00AB06BF"/>
    <w:rsid w:val="00AD375C"/>
    <w:rsid w:val="00AD3CAB"/>
    <w:rsid w:val="00AD7AE3"/>
    <w:rsid w:val="00B049E5"/>
    <w:rsid w:val="00B112B3"/>
    <w:rsid w:val="00B179A4"/>
    <w:rsid w:val="00B2561D"/>
    <w:rsid w:val="00B3559F"/>
    <w:rsid w:val="00B54A81"/>
    <w:rsid w:val="00B64373"/>
    <w:rsid w:val="00B9487C"/>
    <w:rsid w:val="00BA5F20"/>
    <w:rsid w:val="00BE3278"/>
    <w:rsid w:val="00BF0C45"/>
    <w:rsid w:val="00C16F38"/>
    <w:rsid w:val="00C34B13"/>
    <w:rsid w:val="00C54135"/>
    <w:rsid w:val="00C621C6"/>
    <w:rsid w:val="00CA68A6"/>
    <w:rsid w:val="00CB1382"/>
    <w:rsid w:val="00CD66FE"/>
    <w:rsid w:val="00CE501D"/>
    <w:rsid w:val="00CF79DF"/>
    <w:rsid w:val="00D23570"/>
    <w:rsid w:val="00D25FDF"/>
    <w:rsid w:val="00D570BC"/>
    <w:rsid w:val="00D77B6A"/>
    <w:rsid w:val="00DB7834"/>
    <w:rsid w:val="00DC7AAB"/>
    <w:rsid w:val="00DE1D60"/>
    <w:rsid w:val="00DF5160"/>
    <w:rsid w:val="00E07B56"/>
    <w:rsid w:val="00E160DB"/>
    <w:rsid w:val="00E35EC5"/>
    <w:rsid w:val="00E4089E"/>
    <w:rsid w:val="00E41568"/>
    <w:rsid w:val="00E4282F"/>
    <w:rsid w:val="00E4590E"/>
    <w:rsid w:val="00E51963"/>
    <w:rsid w:val="00E97B66"/>
    <w:rsid w:val="00EC07A8"/>
    <w:rsid w:val="00EC5430"/>
    <w:rsid w:val="00EE1B29"/>
    <w:rsid w:val="00EE33D2"/>
    <w:rsid w:val="00F06376"/>
    <w:rsid w:val="00F06A0C"/>
    <w:rsid w:val="00F15521"/>
    <w:rsid w:val="00F167C2"/>
    <w:rsid w:val="00F25D3D"/>
    <w:rsid w:val="00F27F32"/>
    <w:rsid w:val="00F30EB7"/>
    <w:rsid w:val="00F34773"/>
    <w:rsid w:val="00F42707"/>
    <w:rsid w:val="00F66267"/>
    <w:rsid w:val="00FA0615"/>
    <w:rsid w:val="00FC5959"/>
    <w:rsid w:val="00FE06E1"/>
    <w:rsid w:val="00FF7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6C4C542"/>
  <w15:docId w15:val="{9B6A0A3C-1565-E141-91F8-B5D0010F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56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D1C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DC9CBD-BFF6-AF4D-B5B7-FF0752D6C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767</Words>
  <Characters>4376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inversion villa loly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 gonzalez</dc:creator>
  <cp:keywords/>
  <dc:description/>
  <cp:lastModifiedBy>4570</cp:lastModifiedBy>
  <cp:revision>4</cp:revision>
  <dcterms:created xsi:type="dcterms:W3CDTF">2026-05-27T17:05:00Z</dcterms:created>
  <dcterms:modified xsi:type="dcterms:W3CDTF">2026-05-27T17:11:00Z</dcterms:modified>
</cp:coreProperties>
</file>